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F0" w:rsidRPr="006B54ED" w:rsidRDefault="004039EB" w:rsidP="006B54ED">
      <w:pPr>
        <w:jc w:val="center"/>
        <w:rPr>
          <w:rFonts w:ascii="Tahoma" w:hAnsi="Tahoma" w:cs="Tahoma"/>
          <w:b/>
          <w:bCs/>
          <w:sz w:val="28"/>
          <w:szCs w:val="28"/>
          <w:rtl/>
          <w:lang w:bidi="ar-EG"/>
        </w:rPr>
      </w:pPr>
      <w:r>
        <w:rPr>
          <w:rFonts w:ascii="Tahoma" w:hAnsi="Tahoma" w:cs="Tahoma" w:hint="cs"/>
          <w:b/>
          <w:bCs/>
          <w:sz w:val="28"/>
          <w:szCs w:val="28"/>
          <w:rtl/>
          <w:lang w:bidi="ar-EG"/>
        </w:rPr>
        <w:t>الخطة العامة والبرنامج الزمني للتربية النفسية للعام الدراسي          /          م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569"/>
        <w:gridCol w:w="1769"/>
        <w:gridCol w:w="3984"/>
        <w:gridCol w:w="3986"/>
        <w:gridCol w:w="3965"/>
        <w:gridCol w:w="1647"/>
      </w:tblGrid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51EF0" w:rsidRPr="006B54ED" w:rsidRDefault="00251EF0" w:rsidP="006B54ED">
            <w:pPr>
              <w:jc w:val="center"/>
              <w:rPr>
                <w:rFonts w:ascii="Tahoma" w:hAnsi="Tahoma" w:cs="Tahoma"/>
                <w:b/>
                <w:bCs/>
                <w:sz w:val="34"/>
                <w:szCs w:val="34"/>
                <w:rtl/>
                <w:lang w:bidi="ar-EG"/>
              </w:rPr>
            </w:pPr>
            <w:r w:rsidRPr="006B54ED">
              <w:rPr>
                <w:rFonts w:ascii="Tahoma" w:hAnsi="Tahoma" w:cs="Tahoma"/>
                <w:b/>
                <w:bCs/>
                <w:sz w:val="34"/>
                <w:szCs w:val="34"/>
                <w:rtl/>
                <w:lang w:bidi="ar-EG"/>
              </w:rPr>
              <w:t>م</w:t>
            </w:r>
          </w:p>
        </w:tc>
        <w:tc>
          <w:tcPr>
            <w:tcW w:w="176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51EF0" w:rsidRPr="006B54ED" w:rsidRDefault="00251EF0" w:rsidP="006B54ED">
            <w:pPr>
              <w:jc w:val="center"/>
              <w:rPr>
                <w:rFonts w:ascii="Tahoma" w:hAnsi="Tahoma" w:cs="Tahoma"/>
                <w:b/>
                <w:bCs/>
                <w:sz w:val="54"/>
                <w:szCs w:val="54"/>
                <w:rtl/>
                <w:lang w:bidi="ar-EG"/>
              </w:rPr>
            </w:pPr>
            <w:r w:rsidRPr="006B54ED">
              <w:rPr>
                <w:rFonts w:ascii="Tahoma" w:hAnsi="Tahoma" w:cs="Tahoma"/>
                <w:b/>
                <w:bCs/>
                <w:sz w:val="54"/>
                <w:szCs w:val="54"/>
                <w:rtl/>
                <w:lang w:bidi="ar-EG"/>
              </w:rPr>
              <w:t>الشهر</w:t>
            </w:r>
          </w:p>
        </w:tc>
        <w:tc>
          <w:tcPr>
            <w:tcW w:w="398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6B54ED" w:rsidP="006B54ED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</w:pPr>
            <w:r w:rsidRPr="006B54ED"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  <w:t>أولا:</w:t>
            </w:r>
            <w:r w:rsidR="00251EF0" w:rsidRPr="006B54ED"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  <w:t>سجل الازدهار النفسي</w:t>
            </w:r>
          </w:p>
        </w:tc>
        <w:tc>
          <w:tcPr>
            <w:tcW w:w="39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6B54ED" w:rsidP="006B54ED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</w:pPr>
            <w:r w:rsidRPr="006B54ED"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  <w:t>ثانيا:</w:t>
            </w:r>
            <w:r w:rsidR="00251EF0" w:rsidRPr="006B54ED"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  <w:t>سجل القيم والمهارات الحياتية</w:t>
            </w:r>
          </w:p>
        </w:tc>
        <w:tc>
          <w:tcPr>
            <w:tcW w:w="396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6B54ED" w:rsidP="006B54ED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</w:pPr>
            <w:r w:rsidRPr="006B54ED"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  <w:t>ثالثا:</w:t>
            </w:r>
            <w:r w:rsidR="00251EF0" w:rsidRPr="006B54ED">
              <w:rPr>
                <w:rFonts w:ascii="Tahoma" w:hAnsi="Tahoma" w:cs="Tahoma"/>
                <w:b/>
                <w:bCs/>
                <w:sz w:val="36"/>
                <w:szCs w:val="36"/>
                <w:rtl/>
                <w:lang w:bidi="ar-EG"/>
              </w:rPr>
              <w:t>سجل النشاط اللاصفي</w:t>
            </w:r>
          </w:p>
        </w:tc>
        <w:tc>
          <w:tcPr>
            <w:tcW w:w="164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jc w:val="center"/>
              <w:rPr>
                <w:rFonts w:ascii="Tahoma" w:hAnsi="Tahoma" w:cs="Tahoma"/>
                <w:b/>
                <w:bCs/>
                <w:sz w:val="34"/>
                <w:szCs w:val="34"/>
                <w:rtl/>
                <w:lang w:bidi="ar-EG"/>
              </w:rPr>
            </w:pPr>
            <w:r w:rsidRPr="006B54ED">
              <w:rPr>
                <w:rFonts w:ascii="Tahoma" w:hAnsi="Tahoma" w:cs="Tahoma"/>
                <w:b/>
                <w:bCs/>
                <w:sz w:val="34"/>
                <w:szCs w:val="34"/>
                <w:rtl/>
                <w:lang w:bidi="ar-EG"/>
              </w:rPr>
              <w:t>ملاحظات</w:t>
            </w: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textDirection w:val="btLr"/>
          </w:tcPr>
          <w:p w:rsidR="00251EF0" w:rsidRPr="006B54ED" w:rsidRDefault="00251EF0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1769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251EF0" w:rsidRPr="006B54ED" w:rsidRDefault="00251EF0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سبتمبر</w:t>
            </w:r>
          </w:p>
        </w:tc>
        <w:tc>
          <w:tcPr>
            <w:tcW w:w="3984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rtl/>
                <w:lang w:bidi="ar-EG"/>
              </w:rPr>
              <w:t>الطالب: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الاعلان عن بدء تشكيل جماعة التربية النفسية.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حصر الطلاي المتفوقين والموهوبين والمتأخرين والحالات الخاصة للبدء فى إجراء جلسات تنمويه لهم.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 إسبوعي للإذاعه.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عمل إستبيان لإكثر الظواهر المرضيه إنتشارا للبدء فى إجراء جلسات تعديل السلوك.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البدء في إعداد جلسات تربوبة للعاديين.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مدرسية:</w:t>
            </w:r>
          </w:p>
          <w:p w:rsidR="00251EF0" w:rsidRPr="006B54ED" w:rsidRDefault="00251EF0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*إهداد محاضرة بعنوان دور الاخصائي النفسي مع إدارة المدرسة.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251EF0" w:rsidRPr="006B54ED" w:rsidRDefault="00251EF0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*الاستفاده من المتخصصين فى النواحي المختلغه لعمل موضوعات تهم الطلاب.</w:t>
            </w:r>
          </w:p>
        </w:tc>
        <w:tc>
          <w:tcPr>
            <w:tcW w:w="3986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الفرديه:</w:t>
            </w:r>
          </w:p>
          <w:p w:rsidR="006B54ED" w:rsidRPr="006B54ED" w:rsidRDefault="00251EF0" w:rsidP="006B54ED">
            <w:pPr>
              <w:pStyle w:val="ListParagraph"/>
              <w:numPr>
                <w:ilvl w:val="0"/>
                <w:numId w:val="4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ملفات خاصة بدراسة الحالة وحصر الحالات الفردية.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6B54ED" w:rsidRPr="006B54ED" w:rsidRDefault="00251EF0" w:rsidP="006B54ED">
            <w:pPr>
              <w:pStyle w:val="ListParagraph"/>
              <w:numPr>
                <w:ilvl w:val="0"/>
                <w:numId w:val="43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إنشاء صندوق الاستشارات النفسية ومتابعة المواقف السريعه والتعامل معها.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251EF0" w:rsidRPr="006B54ED" w:rsidRDefault="00251EF0" w:rsidP="006B54ED">
            <w:pPr>
              <w:pStyle w:val="ListParagraph"/>
              <w:numPr>
                <w:ilvl w:val="0"/>
                <w:numId w:val="44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اليدء في إعداد جدول بالجلسات وموضوعها التعامل مع الطالب العادي بهدف تنمية القيم والمهارات الحياتيه.</w:t>
            </w:r>
          </w:p>
          <w:p w:rsidR="00251EF0" w:rsidRPr="006B54ED" w:rsidRDefault="00251EF0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  <w:tc>
          <w:tcPr>
            <w:tcW w:w="396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pStyle w:val="ListParagraph"/>
              <w:numPr>
                <w:ilvl w:val="0"/>
                <w:numId w:val="25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الاعلان عن بدء النشاط اللاصفي من خلال الاذاعه والفصول واللوحات الارشاديه بالحائط.</w:t>
            </w:r>
          </w:p>
        </w:tc>
        <w:tc>
          <w:tcPr>
            <w:tcW w:w="1647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</w:tcPr>
          <w:p w:rsidR="00251EF0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2</w:t>
            </w:r>
          </w:p>
        </w:tc>
        <w:tc>
          <w:tcPr>
            <w:tcW w:w="17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251EF0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أكتوبر</w:t>
            </w:r>
          </w:p>
        </w:tc>
        <w:tc>
          <w:tcPr>
            <w:tcW w:w="3984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الطلاب: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عقد الاجتماع الشهري بجماعة التربية التفسية وتصنيفهم الي جماعات فرعيه توضح نشاط كل جماعة.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تكريم المتفوقين وتسليمهم شهادات تقدير في جلسة إرشاديه خاصة بهم بعنوان ((مكاسب التفوق)).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عمل لوحة شرف بأسماءالموهوبين والمتفوقين فى جلسة ورشة عمل.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لتعديل السلوك بعنوان ((معا ضد العنف)).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مقالات إذاعيه بعنوان التعاون * الصدق * الوقت وأهميته.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محاصرة عن الصحة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تنموية للمتفوقين والموهوبيين بعنوان ((كيف تقوي ذاكرتك)).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إرشادية للمتأخرين دراسيا وذوي الحالات الخاصة بعنوان ((كيف تتخطي الصعاب)).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إرشادية عن ((كيفية المذاكرة)).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المدرسة: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*إعداد ندوة بعنوان مشكلات المرحلة وكيفية التعامل معها.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*الدعوة الي حضور ندوة بعنوان خصائص المرحلة التي يمر بها طفلك.</w:t>
            </w:r>
          </w:p>
        </w:tc>
        <w:tc>
          <w:tcPr>
            <w:tcW w:w="398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الفرديه: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متابعة الحلات الفرديه خلال جلسات إرشادية محددة وتطبيق الاختبار النفسي الملائم لكل حالة.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جدول بالجلسات لكل حالة فردية على حدة.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حصر الاستشارات النفسية والرد عليها من خلال كتابة تعليق سيكولوجي وفقا للمفاهيم والنظريات النفسية المختلفة.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إرشادية بعنوان ((الصدق ودوره في الحياة)).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7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أهمية الوقت.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  <w:tc>
          <w:tcPr>
            <w:tcW w:w="396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تصنيف أعضاء النشاط اللاصفي وتسجيلهم.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5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عمل مجلة مشتركة من خلال ورش عمل جماعيه بعنوان </w:t>
            </w: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t>((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لا للعنف ونغم للتسامح.</w:t>
            </w: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t>))</w:t>
            </w:r>
          </w:p>
        </w:tc>
        <w:tc>
          <w:tcPr>
            <w:tcW w:w="1647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</w:tcPr>
          <w:p w:rsidR="00251EF0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3</w:t>
            </w:r>
          </w:p>
        </w:tc>
        <w:tc>
          <w:tcPr>
            <w:tcW w:w="17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251EF0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نوفمبر</w:t>
            </w:r>
          </w:p>
        </w:tc>
        <w:tc>
          <w:tcPr>
            <w:tcW w:w="3984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الطلاب: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عقد الاجتماع الشهري لجماعة التربية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زيارة لجماعة التربية النفسية بقصر ثقافة شبين القناطر.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مقالات إذاعية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سمات القائد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الناجح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حقق ذاتك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الثقة بالنفس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 تكون محبوبا بين الناس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تنموية لعلاج تشتت الانتباه.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جليةإرشادية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خطوات للتخلص من رسويك الدراسي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لتعديل سلوك العنف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عامل الناس بخلق حسن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إسرار التفوق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المدرسة: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مطويات إرشادة وتوزيعها على المعلمين.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107CCA" w:rsidRPr="006B54ED" w:rsidRDefault="006B54ED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</w:t>
            </w:r>
            <w:r w:rsidR="00107CCA"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الدعوة الي حضور ندوة ((ت</w:t>
            </w:r>
            <w:r w:rsidR="00107CCA"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عرف علي خصائص طفلك في هذه المرحلة</w:t>
            </w:r>
            <w:r w:rsidR="00107CCA"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8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3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الاستمرار فى متابعة ذوي المشكلات مع الاستمرار في جلسات المتابعه لهم.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3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تقييم مدي تقدم بعض الحالات الفردية.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4"/>
              </w:numPr>
              <w:jc w:val="lowKashida"/>
              <w:rPr>
                <w:rFonts w:ascii="Tahoma" w:hAnsi="Tahoma" w:cs="Tahoma"/>
                <w:sz w:val="28"/>
                <w:szCs w:val="28"/>
                <w:u w:val="single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متابعة التعامل مع المواقف السريعه والرد علي الاستشارات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التسامح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5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الصداقة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6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4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عمل مطويات إرشادية بموضوعات متنوعة.</w:t>
            </w:r>
          </w:p>
        </w:tc>
        <w:tc>
          <w:tcPr>
            <w:tcW w:w="1647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251EF0" w:rsidRPr="006B54ED" w:rsidRDefault="00251EF0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4</w:t>
            </w:r>
          </w:p>
        </w:tc>
        <w:tc>
          <w:tcPr>
            <w:tcW w:w="1769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ديسمير</w:t>
            </w:r>
          </w:p>
        </w:tc>
        <w:tc>
          <w:tcPr>
            <w:tcW w:w="3984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الطلاب: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عقد الاجتماع الشهري لجماعة التربية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مقالات إذاعية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 تحافظ على مدرستك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النظام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التحدي والإصرار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طرق التخفيف من قلق الامتحان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إرشادية بعنوان (( تنمية الذات)).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إعداد محاضرة بعنوان ((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 تتغلب علي تكرار رسوبك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تنموية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تنظيم الوقت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لتعديل السلوك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لا للغضب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المدرسة: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*إعداد ندوة بعنوان مشكلات الطلاب وكيفية التعامل معها.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*إجراء محاضرة عن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مواجهة قلق الابناء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86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الفردية:</w:t>
            </w:r>
          </w:p>
          <w:p w:rsidR="006B54ED" w:rsidRPr="006B54ED" w:rsidRDefault="00107CCA" w:rsidP="006B54ED">
            <w:pPr>
              <w:pStyle w:val="ListParagraph"/>
              <w:numPr>
                <w:ilvl w:val="0"/>
                <w:numId w:val="3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تقسم الحالات الفردية وقياس مستوي التحسن لديهم من خلال استمارة تقييم الجلسات.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6B54ED" w:rsidRPr="006B54ED" w:rsidRDefault="00107CCA" w:rsidP="006B54ED">
            <w:pPr>
              <w:pStyle w:val="ListParagraph"/>
              <w:numPr>
                <w:ilvl w:val="0"/>
                <w:numId w:val="40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الاستمرار فى الرد علي الاستشارات النفسية بمفاهيم سيكولوجية علمية.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41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جلسات تربوية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الذكاء الوجداني وعلاقته بالنجاح الدراسي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  <w:tc>
          <w:tcPr>
            <w:tcW w:w="396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تسليم الابحاث الخاصة بالموضوعات التي تم تكليفهم بها وإختيار أفضل بحث علمي وتوزيع جوائز قيمه علي الابحاث العلميه المميزة.</w:t>
            </w:r>
          </w:p>
        </w:tc>
        <w:tc>
          <w:tcPr>
            <w:tcW w:w="1647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textDirection w:val="btL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1769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يناير</w:t>
            </w:r>
          </w:p>
        </w:tc>
        <w:tc>
          <w:tcPr>
            <w:tcW w:w="3984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الاستعداد لإمتحانات نصف العام الدراسي الأول.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تقرير ختامي عما تم إنجازه من اعمال خلال نصف العام الدراسي الاول.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إمتحانات الترم الدراسى الاول وأجازة نصف العام.</w:t>
            </w:r>
          </w:p>
        </w:tc>
        <w:tc>
          <w:tcPr>
            <w:tcW w:w="3986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الاستعداد لإمتحانات نصف العام الدراسي الأول.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تقرير ختامي عما تم إنجازه من اعمال خلال نصف العام الدراسي الاول.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إمتحانات الترم الدراسى الاول وأجازة نصف العام.</w:t>
            </w:r>
          </w:p>
        </w:tc>
        <w:tc>
          <w:tcPr>
            <w:tcW w:w="396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الاستعداد لإمتحانات نصف العام الدراسي الأول.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تقرير ختامي عما تم إنجازه من اعمال خلال نصف العام الدراسي الاول.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17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إمتحانات الترم الدراسى الاول وأجازة نصف العام.</w:t>
            </w:r>
          </w:p>
        </w:tc>
        <w:tc>
          <w:tcPr>
            <w:tcW w:w="1647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6</w:t>
            </w:r>
          </w:p>
        </w:tc>
        <w:tc>
          <w:tcPr>
            <w:tcW w:w="17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فبرابر</w:t>
            </w:r>
          </w:p>
        </w:tc>
        <w:tc>
          <w:tcPr>
            <w:tcW w:w="3984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الطلاب: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عقد الاجتماع الشهري لجماعة التربية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إنقذوني من سرحاني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لتعديل السلوك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السرقه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مقالات إذاعية عن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قصة طفل مطيع لأمه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اللياقة النفسية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تنموية للمتفوقين والموهوبين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طرق إكتساب الثقه بالنفس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تربويه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معا نحو التفوق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لوحة شرف بأسماء المتفوقين قي الفصل الدراسي الاول في جلسة ورشة عمل.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كلمة إذاعية عن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تخلص من سلوكياتك السلبية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)). 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المدرسة: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*إعداد محاضرة بعنوان خصائص المرحلة الابتدائية.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*الدعوة الي حضور ندوة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كبف نتعامل مع شغب أطفالنا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8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الفردية:</w:t>
            </w:r>
          </w:p>
          <w:p w:rsidR="006B54ED" w:rsidRDefault="00107CCA" w:rsidP="006B54ED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الاستمرار فى متابعة ذوي المشكلات مع الاستمرار في جلسات </w:t>
            </w:r>
            <w:r w:rsid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المتابعه لهم.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تقييم مدي تقدم بعض الحالات الفردية.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6B54ED" w:rsidRPr="006B54ED" w:rsidRDefault="00107CCA" w:rsidP="006B54ED">
            <w:pPr>
              <w:pStyle w:val="ListParagraph"/>
              <w:numPr>
                <w:ilvl w:val="0"/>
                <w:numId w:val="46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متابعة التعامل مع المواقف السريعة والرد على الاستشارات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6B54ED" w:rsidRDefault="00107CCA" w:rsidP="006B54ED">
            <w:pPr>
              <w:pStyle w:val="ListParagraph"/>
              <w:numPr>
                <w:ilvl w:val="0"/>
                <w:numId w:val="47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أدب الحوار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6B54ED" w:rsidP="006B54ED">
            <w:pPr>
              <w:pStyle w:val="ListParagraph"/>
              <w:numPr>
                <w:ilvl w:val="0"/>
                <w:numId w:val="47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</w:t>
            </w:r>
            <w:r w:rsidR="00107CCA"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رة بعنوان ((</w:t>
            </w:r>
            <w:r w:rsidR="00107CCA"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الأخلاق الحسنة</w:t>
            </w:r>
            <w:r w:rsidR="00107CCA"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6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19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مطويات إرشادية بموضوعات متنوعة.</w:t>
            </w:r>
          </w:p>
        </w:tc>
        <w:tc>
          <w:tcPr>
            <w:tcW w:w="1647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7</w:t>
            </w:r>
          </w:p>
        </w:tc>
        <w:tc>
          <w:tcPr>
            <w:tcW w:w="1769" w:type="dxa"/>
            <w:tcBorders>
              <w:left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مارس</w:t>
            </w:r>
          </w:p>
        </w:tc>
        <w:tc>
          <w:tcPr>
            <w:tcW w:w="3984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الطلاب: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عقد الاجتماع الشهري لجماعة التربية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مقالات إذاعية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لا تؤجل عمل اليوم الي الغد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فضل الأم قصة طالب متفوق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الموهبة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لتعديل السلوك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صعوبات التعلم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إرشادية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نظم حياتك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إرشادية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كيفية التعامل مع الآخرين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لتعديل السلوك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 تتغلب علي الخجل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8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إرشادية لــ((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تقليل خوف الطفل في المدرسة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المدرسة: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*إعداد ندوة بعنوان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*إجراء محاضرة عن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  <w:tc>
          <w:tcPr>
            <w:tcW w:w="398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4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الاستمرار فى متابعة ذوي المشكلات مع الاستمرار في جلسات المتابعه لهم.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4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تقييم مدي تقدم بعض الحالات الفردية.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5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متابعة التعامل مع المواقف السريعة والرد على الاستشارات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6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تربوية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تنمية التحصيل الدراسي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6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1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مجلة مشتركة من خلال ورش عمل جماعية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مدرسة نظيفة جميلة متطورة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1647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8</w:t>
            </w:r>
          </w:p>
        </w:tc>
        <w:tc>
          <w:tcPr>
            <w:tcW w:w="1769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إبريل</w:t>
            </w:r>
          </w:p>
        </w:tc>
        <w:tc>
          <w:tcPr>
            <w:tcW w:w="3984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الطلاب: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عقد الاجتماع الشهري لجماعة التربية النفسية.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إرشادية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المهارات اللازمة للإستعداد للإمتحانات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جلسة إرشادية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المهارات اللازمة للتفوق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تنموية لــ((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حل مشكلة التلوث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طرق حل المشكلات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9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مقالات إذاعية إسبوعيه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 تواجه قلق الامتحان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حتي لا تنسي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 xml:space="preserve"> * 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علاقة الانسان بربه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إدارة المدرسة: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*إعداد ندوة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مشكلة الكذب وكيف نعالجها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أولياء الامور:</w:t>
            </w:r>
          </w:p>
          <w:p w:rsidR="00107CCA" w:rsidRPr="006B54ED" w:rsidRDefault="00107CCA" w:rsidP="006B54ED">
            <w:p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*الدعوة الي حضور ندوة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طفلي غضبان ماذا أفعل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86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الحالات الفردية: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0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الاستمرار فى متابعة ذوي المشكلات مع الاستمرار في جلسات المتابعه لهم وتطبيق الاختبار النفسي الملائم لكل حالة.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0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جدول بالجلسات لكل حالة فردية على حدة.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الاستشارات النفسية: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حصر الاستشارات النفسية والرد عليها من خلال الكتابة.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7"/>
              </w:num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lang w:bidi="ar-EG"/>
              </w:rPr>
            </w:pPr>
            <w:r w:rsidRPr="006B54ED">
              <w:rPr>
                <w:rFonts w:asciiTheme="majorBidi" w:hAnsiTheme="majorBidi" w:cstheme="majorBidi" w:hint="cs"/>
                <w:b/>
                <w:bCs/>
                <w:sz w:val="42"/>
                <w:szCs w:val="42"/>
                <w:u w:val="single"/>
                <w:rtl/>
                <w:lang w:bidi="ar-EG"/>
              </w:rPr>
              <w:t>الجلسات: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3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إجراء جلسة إرشادية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كيف تتغلب علي الخجل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33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محاضرة بعنوان ((</w:t>
            </w:r>
            <w:r w:rsidRPr="006B54ED">
              <w:rPr>
                <w:rFonts w:ascii="Tahoma" w:hAnsi="Tahoma" w:cs="Tahoma" w:hint="cs"/>
                <w:sz w:val="28"/>
                <w:szCs w:val="28"/>
                <w:u w:val="single"/>
                <w:rtl/>
                <w:lang w:bidi="ar-EG"/>
              </w:rPr>
              <w:t>الانترنت وتأثيره علي التحصيل الدراسي</w:t>
            </w: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)).</w:t>
            </w:r>
          </w:p>
        </w:tc>
        <w:tc>
          <w:tcPr>
            <w:tcW w:w="396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2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إعداد مطويات إرشادية بموضوعات متنوعة.</w:t>
            </w:r>
          </w:p>
        </w:tc>
        <w:tc>
          <w:tcPr>
            <w:tcW w:w="1647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RPr="006B54ED" w:rsidTr="006B54ED">
        <w:trPr>
          <w:cantSplit/>
          <w:trHeight w:val="1134"/>
          <w:jc w:val="center"/>
        </w:trPr>
        <w:tc>
          <w:tcPr>
            <w:tcW w:w="56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176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107CCA" w:rsidRPr="006B54ED" w:rsidRDefault="00107CCA" w:rsidP="006B54ED">
            <w:pPr>
              <w:ind w:left="113" w:right="113"/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</w:pPr>
            <w:r w:rsidRPr="006B54ED">
              <w:rPr>
                <w:rFonts w:asciiTheme="majorBidi" w:hAnsiTheme="majorBidi" w:cstheme="majorBidi"/>
                <w:sz w:val="48"/>
                <w:szCs w:val="48"/>
                <w:rtl/>
                <w:lang w:bidi="ar-EG"/>
              </w:rPr>
              <w:t>مايو</w:t>
            </w:r>
          </w:p>
        </w:tc>
        <w:tc>
          <w:tcPr>
            <w:tcW w:w="398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الاستعداد لإمتحانات آخر العام (الفصل الدراسي الثاني).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2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إمتحانات وأجازة.</w:t>
            </w:r>
          </w:p>
        </w:tc>
        <w:tc>
          <w:tcPr>
            <w:tcW w:w="39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الاستعداد لإمتحانات آخر العام (الفصل الدراسي الثاني).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2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إمتحانات وأجازة.</w:t>
            </w:r>
          </w:p>
        </w:tc>
        <w:tc>
          <w:tcPr>
            <w:tcW w:w="396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pStyle w:val="ListParagraph"/>
              <w:numPr>
                <w:ilvl w:val="0"/>
                <w:numId w:val="22"/>
              </w:numPr>
              <w:jc w:val="lowKashida"/>
              <w:rPr>
                <w:rFonts w:ascii="Tahoma" w:hAnsi="Tahoma" w:cs="Tahoma"/>
                <w:sz w:val="28"/>
                <w:szCs w:val="28"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الاستعداد لإمتحانات آخر العام (الفصل الدراسي الثاني).</w:t>
            </w:r>
          </w:p>
          <w:p w:rsidR="00107CCA" w:rsidRPr="006B54ED" w:rsidRDefault="00107CCA" w:rsidP="006B54ED">
            <w:pPr>
              <w:pStyle w:val="ListParagraph"/>
              <w:numPr>
                <w:ilvl w:val="0"/>
                <w:numId w:val="23"/>
              </w:numPr>
              <w:jc w:val="lowKashida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  <w:r w:rsidRPr="006B54ED">
              <w:rPr>
                <w:rFonts w:ascii="Tahoma" w:hAnsi="Tahoma" w:cs="Tahoma" w:hint="cs"/>
                <w:sz w:val="28"/>
                <w:szCs w:val="28"/>
                <w:rtl/>
                <w:lang w:bidi="ar-EG"/>
              </w:rPr>
              <w:t>إمتحانات وأجازة.</w:t>
            </w:r>
          </w:p>
        </w:tc>
        <w:tc>
          <w:tcPr>
            <w:tcW w:w="164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07CCA" w:rsidRPr="006B54ED" w:rsidRDefault="00107CCA" w:rsidP="006B54ED">
            <w:pPr>
              <w:jc w:val="center"/>
              <w:rPr>
                <w:rFonts w:ascii="Tahoma" w:hAnsi="Tahoma" w:cs="Tahoma"/>
                <w:sz w:val="28"/>
                <w:szCs w:val="28"/>
                <w:rtl/>
                <w:lang w:bidi="ar-EG"/>
              </w:rPr>
            </w:pPr>
          </w:p>
        </w:tc>
      </w:tr>
      <w:tr w:rsidR="006B54ED" w:rsidTr="006B54ED">
        <w:tblPrEx>
          <w:tblBorders>
            <w:top w:val="thinThickThinSmallGap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  <w:jc w:val="center"/>
        </w:trPr>
        <w:tc>
          <w:tcPr>
            <w:tcW w:w="15920" w:type="dxa"/>
            <w:gridSpan w:val="6"/>
            <w:tcBorders>
              <w:top w:val="thinThickThinSmallGap" w:sz="24" w:space="0" w:color="auto"/>
            </w:tcBorders>
          </w:tcPr>
          <w:p w:rsidR="006B54ED" w:rsidRDefault="006B54ED" w:rsidP="006B54ED">
            <w:pPr>
              <w:jc w:val="lowKashida"/>
              <w:rPr>
                <w:rFonts w:asciiTheme="majorBidi" w:hAnsiTheme="majorBidi" w:cstheme="majorBidi"/>
                <w:b/>
                <w:bCs/>
                <w:sz w:val="42"/>
                <w:szCs w:val="42"/>
                <w:u w:val="single"/>
                <w:rtl/>
                <w:lang w:bidi="ar-EG"/>
              </w:rPr>
            </w:pPr>
          </w:p>
        </w:tc>
      </w:tr>
    </w:tbl>
    <w:p w:rsidR="006B54ED" w:rsidRDefault="006B54ED" w:rsidP="006B54ED">
      <w:pPr>
        <w:spacing w:after="0" w:line="240" w:lineRule="auto"/>
        <w:jc w:val="lowKashida"/>
        <w:rPr>
          <w:rFonts w:asciiTheme="majorBidi" w:hAnsiTheme="majorBidi" w:cstheme="majorBidi"/>
          <w:b/>
          <w:bCs/>
          <w:sz w:val="42"/>
          <w:szCs w:val="42"/>
          <w:rtl/>
          <w:lang w:bidi="ar-EG"/>
        </w:rPr>
      </w:pPr>
      <w:r w:rsidRPr="006B54ED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أسرة التربية النفسية                            الموجه الاول                        الموجه                      يعتمد؛مدير المدرس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ة</w:t>
      </w:r>
    </w:p>
    <w:p w:rsidR="005D24F2" w:rsidRDefault="005D24F2" w:rsidP="006B54ED">
      <w:pPr>
        <w:spacing w:after="0" w:line="240" w:lineRule="auto"/>
        <w:jc w:val="lowKashida"/>
        <w:rPr>
          <w:rFonts w:asciiTheme="majorBidi" w:hAnsiTheme="majorBidi" w:cstheme="majorBidi"/>
          <w:b/>
          <w:bCs/>
          <w:sz w:val="42"/>
          <w:szCs w:val="42"/>
          <w:rtl/>
          <w:lang w:bidi="ar-EG"/>
        </w:rPr>
      </w:pPr>
    </w:p>
    <w:p w:rsidR="005D24F2" w:rsidRDefault="005D24F2" w:rsidP="005D24F2">
      <w:pPr>
        <w:spacing w:after="0" w:line="240" w:lineRule="auto"/>
        <w:rPr>
          <w:rFonts w:ascii="Tahoma" w:hAnsi="Tahoma" w:cs="Tahoma"/>
          <w:sz w:val="32"/>
          <w:szCs w:val="32"/>
          <w:rtl/>
          <w:lang w:bidi="ar-EG"/>
        </w:rPr>
      </w:pPr>
      <w:r>
        <w:rPr>
          <w:rFonts w:ascii="Tahoma" w:hAnsi="Tahoma" w:cs="Tahoma" w:hint="cs"/>
          <w:sz w:val="32"/>
          <w:szCs w:val="32"/>
          <w:rtl/>
          <w:lang w:bidi="ar-EG"/>
        </w:rPr>
        <w:lastRenderedPageBreak/>
        <w:t>محافظة القليوبية</w:t>
      </w:r>
    </w:p>
    <w:p w:rsidR="005D24F2" w:rsidRDefault="005D24F2" w:rsidP="005D24F2">
      <w:pPr>
        <w:spacing w:after="0" w:line="240" w:lineRule="auto"/>
        <w:rPr>
          <w:rFonts w:ascii="Tahoma" w:hAnsi="Tahoma" w:cs="Tahoma"/>
          <w:sz w:val="32"/>
          <w:szCs w:val="32"/>
          <w:rtl/>
          <w:lang w:bidi="ar-EG"/>
        </w:rPr>
      </w:pPr>
      <w:r>
        <w:rPr>
          <w:rFonts w:ascii="Tahoma" w:hAnsi="Tahoma" w:cs="Tahoma" w:hint="cs"/>
          <w:sz w:val="32"/>
          <w:szCs w:val="32"/>
          <w:rtl/>
          <w:lang w:bidi="ar-EG"/>
        </w:rPr>
        <w:t>مديرية بنها للتربية والتعليم</w:t>
      </w:r>
    </w:p>
    <w:p w:rsidR="005D24F2" w:rsidRDefault="005D24F2" w:rsidP="005D24F2">
      <w:pPr>
        <w:spacing w:after="0" w:line="240" w:lineRule="auto"/>
        <w:rPr>
          <w:rFonts w:ascii="Tahoma" w:hAnsi="Tahoma" w:cs="Tahoma"/>
          <w:sz w:val="32"/>
          <w:szCs w:val="32"/>
          <w:rtl/>
          <w:lang w:bidi="ar-EG"/>
        </w:rPr>
      </w:pPr>
      <w:r>
        <w:rPr>
          <w:rFonts w:ascii="Tahoma" w:hAnsi="Tahoma" w:cs="Tahoma" w:hint="cs"/>
          <w:sz w:val="32"/>
          <w:szCs w:val="32"/>
          <w:rtl/>
          <w:lang w:bidi="ar-EG"/>
        </w:rPr>
        <w:t>إدارة شبين القناطر التعليمية</w:t>
      </w:r>
    </w:p>
    <w:p w:rsidR="005D24F2" w:rsidRDefault="005D24F2" w:rsidP="005D24F2">
      <w:pPr>
        <w:spacing w:after="0" w:line="240" w:lineRule="auto"/>
        <w:rPr>
          <w:rFonts w:ascii="Tahoma" w:hAnsi="Tahoma" w:cs="Tahoma"/>
          <w:sz w:val="32"/>
          <w:szCs w:val="32"/>
          <w:rtl/>
          <w:lang w:bidi="ar-EG"/>
        </w:rPr>
      </w:pPr>
      <w:r>
        <w:rPr>
          <w:rFonts w:ascii="Tahoma" w:hAnsi="Tahoma" w:cs="Tahoma" w:hint="cs"/>
          <w:sz w:val="32"/>
          <w:szCs w:val="32"/>
          <w:rtl/>
          <w:lang w:bidi="ar-EG"/>
        </w:rPr>
        <w:t>((توجيه التربية النفسية))</w:t>
      </w:r>
    </w:p>
    <w:p w:rsidR="005D24F2" w:rsidRDefault="005D24F2" w:rsidP="005D24F2">
      <w:pPr>
        <w:spacing w:after="0" w:line="240" w:lineRule="auto"/>
        <w:rPr>
          <w:rFonts w:ascii="Tahoma" w:hAnsi="Tahoma" w:cs="Tahoma"/>
          <w:sz w:val="32"/>
          <w:szCs w:val="32"/>
          <w:rtl/>
          <w:lang w:bidi="ar-EG"/>
        </w:rPr>
      </w:pPr>
      <w:r>
        <w:rPr>
          <w:rFonts w:ascii="Tahoma" w:hAnsi="Tahoma" w:cs="Tahoma" w:hint="cs"/>
          <w:sz w:val="32"/>
          <w:szCs w:val="32"/>
          <w:rtl/>
          <w:lang w:bidi="ar-EG"/>
        </w:rPr>
        <w:t>مدرسة شبين القناطر الجديدة الابتدائية رقم 2</w:t>
      </w:r>
    </w:p>
    <w:p w:rsidR="005D24F2" w:rsidRDefault="005D24F2" w:rsidP="005D24F2">
      <w:pPr>
        <w:spacing w:after="0" w:line="240" w:lineRule="auto"/>
        <w:jc w:val="center"/>
        <w:rPr>
          <w:rFonts w:ascii="Tahoma" w:hAnsi="Tahoma" w:cs="Tahoma"/>
          <w:sz w:val="32"/>
          <w:szCs w:val="32"/>
          <w:rtl/>
          <w:lang w:bidi="ar-EG"/>
        </w:rPr>
      </w:pPr>
      <w:r>
        <w:rPr>
          <w:rFonts w:ascii="Tahoma" w:hAnsi="Tahoma" w:cs="Tahoma"/>
          <w:noProof/>
          <w:sz w:val="32"/>
          <w:szCs w:val="32"/>
          <w:rtl/>
        </w:rPr>
        <w:drawing>
          <wp:inline distT="0" distB="0" distL="0" distR="0">
            <wp:extent cx="4667250" cy="1323975"/>
            <wp:effectExtent l="19050" t="0" r="0" b="0"/>
            <wp:docPr id="24" name="Picture 24" descr="D:\صور\بسم الله\138156489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صور\بسم الله\13815648981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4F2" w:rsidRDefault="005D24F2" w:rsidP="005D24F2">
      <w:pPr>
        <w:spacing w:after="0" w:line="240" w:lineRule="auto"/>
        <w:rPr>
          <w:rFonts w:ascii="Tahoma" w:hAnsi="Tahoma" w:cs="Tahoma"/>
          <w:sz w:val="32"/>
          <w:szCs w:val="32"/>
          <w:rtl/>
          <w:lang w:bidi="ar-EG"/>
        </w:rPr>
      </w:pPr>
    </w:p>
    <w:p w:rsidR="005D24F2" w:rsidRDefault="00A354D9" w:rsidP="005D24F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2"/>
          <w:szCs w:val="42"/>
          <w:lang w:bidi="ar-EG"/>
        </w:rPr>
      </w:pPr>
      <w:r w:rsidRPr="00A354D9">
        <w:rPr>
          <w:rFonts w:ascii="Tahoma" w:hAnsi="Tahoma" w:cs="Tahoma"/>
          <w:sz w:val="32"/>
          <w:szCs w:val="32"/>
          <w:lang w:bidi="ar-EG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597.75pt;height:71.25pt" fillcolor="black [3213]" strokecolor="black [3213]" strokeweight="1pt">
            <v:fill color2="#d8d8d8 [2732]" focus="100%" type="gradient"/>
            <v:shadow on="t" type="perspective" color="#875b0d" opacity="45875f" origin=",.5" matrix=",,,.5,,-4768371582e-16"/>
            <v:textpath style="font-family:&quot;Tahoma&quot;;font-weight:bold;v-text-kern:t" trim="t" fitpath="t" xscale="f" string="الخطة العامة والبرنامج الزمني للتربية النفسيه&#10;للعام الدراسي 2013 / 2014 م&#10;"/>
          </v:shape>
        </w:pict>
      </w:r>
    </w:p>
    <w:p w:rsidR="005D24F2" w:rsidRPr="005D24F2" w:rsidRDefault="00A354D9" w:rsidP="005D24F2">
      <w:pPr>
        <w:tabs>
          <w:tab w:val="left" w:pos="6839"/>
        </w:tabs>
        <w:jc w:val="center"/>
        <w:rPr>
          <w:rFonts w:asciiTheme="majorBidi" w:hAnsiTheme="majorBidi" w:cstheme="majorBidi"/>
          <w:sz w:val="42"/>
          <w:szCs w:val="42"/>
          <w:lang w:bidi="ar-EG"/>
        </w:rPr>
      </w:pPr>
      <w:r w:rsidRPr="00A354D9">
        <w:rPr>
          <w:rFonts w:asciiTheme="majorBidi" w:hAnsiTheme="majorBidi" w:cstheme="majorBidi"/>
          <w:b/>
          <w:bCs/>
          <w:sz w:val="42"/>
          <w:szCs w:val="42"/>
          <w:lang w:bidi="ar-EG"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6" type="#_x0000_t157" style="width:602.25pt;height:96.75pt;mso-position-horizontal:absolute" fillcolor="black [3213]" strokecolor="black [3213]" strokeweight="1pt">
            <v:fill color2="#d8d8d8 [2732]" focus="100%" type="gradient"/>
            <v:shadow on="t" type="perspective" color="#875b0d" opacity="45875f" origin=",.5" matrix=",,,.5,,-4768371582e-16"/>
            <v:textpath style="font-family:&quot;Tahoma&quot;;font-weight:bold;v-text-kern:t" trim="t" fitpath="t" xscale="f" string="تـــــحــــت شـــعــار&#10;معا نحو مزيد من الإيجابية في شخصية الطالب وتحقيق الإزدهار النفسي"/>
          </v:shape>
        </w:pict>
      </w:r>
    </w:p>
    <w:p w:rsidR="005D24F2" w:rsidRDefault="005D24F2">
      <w:pPr>
        <w:tabs>
          <w:tab w:val="left" w:pos="6839"/>
        </w:tabs>
        <w:jc w:val="center"/>
        <w:rPr>
          <w:rFonts w:asciiTheme="majorBidi" w:hAnsiTheme="majorBidi" w:cstheme="majorBidi" w:hint="cs"/>
          <w:sz w:val="42"/>
          <w:szCs w:val="42"/>
          <w:rtl/>
          <w:lang w:bidi="ar-EG"/>
        </w:rPr>
      </w:pPr>
      <w:r>
        <w:rPr>
          <w:rFonts w:asciiTheme="majorBidi" w:hAnsiTheme="majorBidi" w:cs="Times New Roman"/>
          <w:noProof/>
          <w:sz w:val="42"/>
          <w:szCs w:val="42"/>
          <w:rtl/>
        </w:rPr>
        <w:drawing>
          <wp:inline distT="0" distB="0" distL="0" distR="0">
            <wp:extent cx="4762500" cy="762000"/>
            <wp:effectExtent l="19050" t="0" r="0" b="0"/>
            <wp:docPr id="29" name="Picture 29" descr="D:\صور\فواصل\128779127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صور\فواصل\1287791278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2D5" w:rsidRPr="006772D5" w:rsidRDefault="006772D5" w:rsidP="006772D5">
      <w:pPr>
        <w:spacing w:after="0" w:line="240" w:lineRule="auto"/>
        <w:jc w:val="lowKashida"/>
        <w:rPr>
          <w:rFonts w:asciiTheme="majorBidi" w:hAnsiTheme="majorBidi" w:cstheme="majorBidi"/>
          <w:b/>
          <w:bCs/>
          <w:sz w:val="42"/>
          <w:szCs w:val="42"/>
          <w:lang w:bidi="ar-EG"/>
        </w:rPr>
      </w:pPr>
      <w:r w:rsidRPr="006B54ED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أسرة التربية النفسية      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                      الموجه الأ</w:t>
      </w:r>
      <w:r w:rsidRPr="006B54ED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ول                        الموجه                      يعتمد؛مدير المدرس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ة</w:t>
      </w:r>
    </w:p>
    <w:sectPr w:rsidR="006772D5" w:rsidRPr="006772D5" w:rsidSect="00251EF0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21375_"/>
      </v:shape>
    </w:pict>
  </w:numPicBullet>
  <w:abstractNum w:abstractNumId="0">
    <w:nsid w:val="0399369D"/>
    <w:multiLevelType w:val="hybridMultilevel"/>
    <w:tmpl w:val="D03880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27B35"/>
    <w:multiLevelType w:val="hybridMultilevel"/>
    <w:tmpl w:val="F872E8C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003D2A"/>
    <w:multiLevelType w:val="hybridMultilevel"/>
    <w:tmpl w:val="DC90150A"/>
    <w:lvl w:ilvl="0" w:tplc="98A46F7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254A03"/>
    <w:multiLevelType w:val="hybridMultilevel"/>
    <w:tmpl w:val="2B640E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9B07F7"/>
    <w:multiLevelType w:val="hybridMultilevel"/>
    <w:tmpl w:val="9A623B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580C9B"/>
    <w:multiLevelType w:val="hybridMultilevel"/>
    <w:tmpl w:val="A27ABC3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D5A64"/>
    <w:multiLevelType w:val="hybridMultilevel"/>
    <w:tmpl w:val="F5346C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A952E3"/>
    <w:multiLevelType w:val="hybridMultilevel"/>
    <w:tmpl w:val="36B4082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C13BF6"/>
    <w:multiLevelType w:val="hybridMultilevel"/>
    <w:tmpl w:val="322659C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B20F99"/>
    <w:multiLevelType w:val="hybridMultilevel"/>
    <w:tmpl w:val="141E49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8B7BAF"/>
    <w:multiLevelType w:val="hybridMultilevel"/>
    <w:tmpl w:val="56FEE15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652F1C"/>
    <w:multiLevelType w:val="hybridMultilevel"/>
    <w:tmpl w:val="0CC8B07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EB226A"/>
    <w:multiLevelType w:val="hybridMultilevel"/>
    <w:tmpl w:val="C98ED71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FE0358"/>
    <w:multiLevelType w:val="hybridMultilevel"/>
    <w:tmpl w:val="FA426C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3839C7"/>
    <w:multiLevelType w:val="hybridMultilevel"/>
    <w:tmpl w:val="ABA8CB2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C505F7"/>
    <w:multiLevelType w:val="hybridMultilevel"/>
    <w:tmpl w:val="28CA54B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305CB6"/>
    <w:multiLevelType w:val="hybridMultilevel"/>
    <w:tmpl w:val="DE8E90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DD3C21"/>
    <w:multiLevelType w:val="hybridMultilevel"/>
    <w:tmpl w:val="E336375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7A4A60"/>
    <w:multiLevelType w:val="hybridMultilevel"/>
    <w:tmpl w:val="543ACB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DB5A9B"/>
    <w:multiLevelType w:val="hybridMultilevel"/>
    <w:tmpl w:val="5822A4BA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8F2F55"/>
    <w:multiLevelType w:val="hybridMultilevel"/>
    <w:tmpl w:val="0B38C5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9941316"/>
    <w:multiLevelType w:val="hybridMultilevel"/>
    <w:tmpl w:val="5AFA8366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C5256ED"/>
    <w:multiLevelType w:val="hybridMultilevel"/>
    <w:tmpl w:val="F99A0A9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0C3F22"/>
    <w:multiLevelType w:val="hybridMultilevel"/>
    <w:tmpl w:val="53507F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F457F80"/>
    <w:multiLevelType w:val="hybridMultilevel"/>
    <w:tmpl w:val="A18CF25C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714A6"/>
    <w:multiLevelType w:val="hybridMultilevel"/>
    <w:tmpl w:val="0010B4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F12C66"/>
    <w:multiLevelType w:val="hybridMultilevel"/>
    <w:tmpl w:val="F9D644B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021E93"/>
    <w:multiLevelType w:val="hybridMultilevel"/>
    <w:tmpl w:val="5706D7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667A8"/>
    <w:multiLevelType w:val="hybridMultilevel"/>
    <w:tmpl w:val="CD3C3450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B577BEA"/>
    <w:multiLevelType w:val="hybridMultilevel"/>
    <w:tmpl w:val="38AA4A9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1E25A8"/>
    <w:multiLevelType w:val="hybridMultilevel"/>
    <w:tmpl w:val="D1A433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44A49"/>
    <w:multiLevelType w:val="hybridMultilevel"/>
    <w:tmpl w:val="129689BC"/>
    <w:lvl w:ilvl="0" w:tplc="68AE3C6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ar-EG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8285046"/>
    <w:multiLevelType w:val="hybridMultilevel"/>
    <w:tmpl w:val="8AF4306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107AD5"/>
    <w:multiLevelType w:val="hybridMultilevel"/>
    <w:tmpl w:val="456EEF3E"/>
    <w:lvl w:ilvl="0" w:tplc="3930515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635BF"/>
    <w:multiLevelType w:val="hybridMultilevel"/>
    <w:tmpl w:val="5314AB4E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B286668"/>
    <w:multiLevelType w:val="hybridMultilevel"/>
    <w:tmpl w:val="C3F2A3C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B80071C"/>
    <w:multiLevelType w:val="hybridMultilevel"/>
    <w:tmpl w:val="C9B48D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C869F6"/>
    <w:multiLevelType w:val="hybridMultilevel"/>
    <w:tmpl w:val="821AA2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CC3D9D"/>
    <w:multiLevelType w:val="hybridMultilevel"/>
    <w:tmpl w:val="233E7B1C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8457CB8"/>
    <w:multiLevelType w:val="hybridMultilevel"/>
    <w:tmpl w:val="36F0E3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576C19"/>
    <w:multiLevelType w:val="hybridMultilevel"/>
    <w:tmpl w:val="836AE6B0"/>
    <w:lvl w:ilvl="0" w:tplc="393051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C5C5522"/>
    <w:multiLevelType w:val="hybridMultilevel"/>
    <w:tmpl w:val="9E8030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2098C"/>
    <w:multiLevelType w:val="hybridMultilevel"/>
    <w:tmpl w:val="FBBE650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7961422"/>
    <w:multiLevelType w:val="hybridMultilevel"/>
    <w:tmpl w:val="FEEAFE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AE72DC"/>
    <w:multiLevelType w:val="hybridMultilevel"/>
    <w:tmpl w:val="6B10DB2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0618C8"/>
    <w:multiLevelType w:val="hybridMultilevel"/>
    <w:tmpl w:val="A9A80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FF11C7E"/>
    <w:multiLevelType w:val="hybridMultilevel"/>
    <w:tmpl w:val="1C7C3BE6"/>
    <w:lvl w:ilvl="0" w:tplc="3B8AAC2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4"/>
  </w:num>
  <w:num w:numId="3">
    <w:abstractNumId w:val="6"/>
  </w:num>
  <w:num w:numId="4">
    <w:abstractNumId w:val="18"/>
  </w:num>
  <w:num w:numId="5">
    <w:abstractNumId w:val="45"/>
  </w:num>
  <w:num w:numId="6">
    <w:abstractNumId w:val="13"/>
  </w:num>
  <w:num w:numId="7">
    <w:abstractNumId w:val="32"/>
  </w:num>
  <w:num w:numId="8">
    <w:abstractNumId w:val="23"/>
  </w:num>
  <w:num w:numId="9">
    <w:abstractNumId w:val="16"/>
  </w:num>
  <w:num w:numId="10">
    <w:abstractNumId w:val="30"/>
  </w:num>
  <w:num w:numId="11">
    <w:abstractNumId w:val="12"/>
  </w:num>
  <w:num w:numId="12">
    <w:abstractNumId w:val="0"/>
  </w:num>
  <w:num w:numId="13">
    <w:abstractNumId w:val="7"/>
  </w:num>
  <w:num w:numId="14">
    <w:abstractNumId w:val="37"/>
  </w:num>
  <w:num w:numId="15">
    <w:abstractNumId w:val="3"/>
  </w:num>
  <w:num w:numId="16">
    <w:abstractNumId w:val="25"/>
  </w:num>
  <w:num w:numId="17">
    <w:abstractNumId w:val="24"/>
  </w:num>
  <w:num w:numId="18">
    <w:abstractNumId w:val="40"/>
  </w:num>
  <w:num w:numId="19">
    <w:abstractNumId w:val="19"/>
  </w:num>
  <w:num w:numId="20">
    <w:abstractNumId w:val="33"/>
  </w:num>
  <w:num w:numId="21">
    <w:abstractNumId w:val="28"/>
  </w:num>
  <w:num w:numId="22">
    <w:abstractNumId w:val="38"/>
  </w:num>
  <w:num w:numId="23">
    <w:abstractNumId w:val="34"/>
  </w:num>
  <w:num w:numId="24">
    <w:abstractNumId w:val="2"/>
  </w:num>
  <w:num w:numId="25">
    <w:abstractNumId w:val="21"/>
  </w:num>
  <w:num w:numId="26">
    <w:abstractNumId w:val="43"/>
  </w:num>
  <w:num w:numId="27">
    <w:abstractNumId w:val="1"/>
  </w:num>
  <w:num w:numId="28">
    <w:abstractNumId w:val="4"/>
  </w:num>
  <w:num w:numId="29">
    <w:abstractNumId w:val="10"/>
  </w:num>
  <w:num w:numId="30">
    <w:abstractNumId w:val="42"/>
  </w:num>
  <w:num w:numId="31">
    <w:abstractNumId w:val="41"/>
  </w:num>
  <w:num w:numId="32">
    <w:abstractNumId w:val="35"/>
  </w:num>
  <w:num w:numId="33">
    <w:abstractNumId w:val="29"/>
  </w:num>
  <w:num w:numId="34">
    <w:abstractNumId w:val="20"/>
  </w:num>
  <w:num w:numId="35">
    <w:abstractNumId w:val="5"/>
  </w:num>
  <w:num w:numId="36">
    <w:abstractNumId w:val="15"/>
  </w:num>
  <w:num w:numId="37">
    <w:abstractNumId w:val="46"/>
  </w:num>
  <w:num w:numId="38">
    <w:abstractNumId w:val="31"/>
  </w:num>
  <w:num w:numId="39">
    <w:abstractNumId w:val="44"/>
  </w:num>
  <w:num w:numId="40">
    <w:abstractNumId w:val="26"/>
  </w:num>
  <w:num w:numId="41">
    <w:abstractNumId w:val="27"/>
  </w:num>
  <w:num w:numId="42">
    <w:abstractNumId w:val="11"/>
  </w:num>
  <w:num w:numId="43">
    <w:abstractNumId w:val="17"/>
  </w:num>
  <w:num w:numId="44">
    <w:abstractNumId w:val="22"/>
  </w:num>
  <w:num w:numId="45">
    <w:abstractNumId w:val="9"/>
  </w:num>
  <w:num w:numId="46">
    <w:abstractNumId w:val="36"/>
  </w:num>
  <w:num w:numId="4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1EF0"/>
    <w:rsid w:val="00002C54"/>
    <w:rsid w:val="0005403E"/>
    <w:rsid w:val="000633A3"/>
    <w:rsid w:val="000F0B3F"/>
    <w:rsid w:val="00107CCA"/>
    <w:rsid w:val="00146C60"/>
    <w:rsid w:val="00182A13"/>
    <w:rsid w:val="00251EF0"/>
    <w:rsid w:val="00327405"/>
    <w:rsid w:val="00340D99"/>
    <w:rsid w:val="00372D66"/>
    <w:rsid w:val="003C26F1"/>
    <w:rsid w:val="003C558C"/>
    <w:rsid w:val="004039EB"/>
    <w:rsid w:val="004513C7"/>
    <w:rsid w:val="004A6A2B"/>
    <w:rsid w:val="00532114"/>
    <w:rsid w:val="00573ECF"/>
    <w:rsid w:val="005C257E"/>
    <w:rsid w:val="005D24F2"/>
    <w:rsid w:val="00621FA3"/>
    <w:rsid w:val="00663917"/>
    <w:rsid w:val="0066714E"/>
    <w:rsid w:val="006772D5"/>
    <w:rsid w:val="006B0A5D"/>
    <w:rsid w:val="006B54ED"/>
    <w:rsid w:val="006C2F3F"/>
    <w:rsid w:val="006C31B6"/>
    <w:rsid w:val="006C6206"/>
    <w:rsid w:val="00705CE1"/>
    <w:rsid w:val="00751D81"/>
    <w:rsid w:val="0076250E"/>
    <w:rsid w:val="007C136D"/>
    <w:rsid w:val="007C1D4B"/>
    <w:rsid w:val="007C626C"/>
    <w:rsid w:val="0088339E"/>
    <w:rsid w:val="00933932"/>
    <w:rsid w:val="00991527"/>
    <w:rsid w:val="009D2C3A"/>
    <w:rsid w:val="00A354D9"/>
    <w:rsid w:val="00A448FD"/>
    <w:rsid w:val="00B40A50"/>
    <w:rsid w:val="00BA2D57"/>
    <w:rsid w:val="00BB4B00"/>
    <w:rsid w:val="00BD44E4"/>
    <w:rsid w:val="00BE2F1B"/>
    <w:rsid w:val="00BE4C81"/>
    <w:rsid w:val="00CD2236"/>
    <w:rsid w:val="00CF795F"/>
    <w:rsid w:val="00D342ED"/>
    <w:rsid w:val="00DD3F21"/>
    <w:rsid w:val="00E274D2"/>
    <w:rsid w:val="00E756EC"/>
    <w:rsid w:val="00E92E47"/>
    <w:rsid w:val="00EA4219"/>
    <w:rsid w:val="00F3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1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E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84D55-97A1-4F56-B997-72692DDE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1161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</dc:creator>
  <cp:keywords/>
  <dc:description/>
  <cp:lastModifiedBy>abdo</cp:lastModifiedBy>
  <cp:revision>10</cp:revision>
  <dcterms:created xsi:type="dcterms:W3CDTF">2013-10-27T15:23:00Z</dcterms:created>
  <dcterms:modified xsi:type="dcterms:W3CDTF">2013-10-27T20:01:00Z</dcterms:modified>
</cp:coreProperties>
</file>